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D792" w14:textId="77777777" w:rsidR="00B5623A" w:rsidRPr="00B5623A" w:rsidRDefault="00B5623A" w:rsidP="00B5623A">
      <w:pPr>
        <w:jc w:val="center"/>
        <w:rPr>
          <w:rFonts w:ascii="Times New Roman" w:hAnsi="Times New Roman" w:cs="Times New Roman"/>
        </w:rPr>
      </w:pPr>
    </w:p>
    <w:p w14:paraId="4597FCE7" w14:textId="77777777" w:rsidR="00B5623A" w:rsidRDefault="00B5623A" w:rsidP="00B5623A">
      <w:pPr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  <w:b/>
        </w:rPr>
        <w:t>La Ville de LE PORT</w:t>
      </w:r>
    </w:p>
    <w:p w14:paraId="7238F901" w14:textId="5AD201B2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61A3490" wp14:editId="7E8D7E47">
            <wp:simplePos x="0" y="0"/>
            <wp:positionH relativeFrom="column">
              <wp:posOffset>-147320</wp:posOffset>
            </wp:positionH>
            <wp:positionV relativeFrom="paragraph">
              <wp:posOffset>-659130</wp:posOffset>
            </wp:positionV>
            <wp:extent cx="1790700" cy="762000"/>
            <wp:effectExtent l="0" t="0" r="0" b="0"/>
            <wp:wrapNone/>
            <wp:docPr id="11" name="Image 11" descr="C:\Users\administrateu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istrateu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23A">
        <w:rPr>
          <w:rFonts w:ascii="Times New Roman" w:hAnsi="Times New Roman" w:cs="Times New Roman"/>
          <w:b/>
        </w:rPr>
        <w:t>RECRUTE</w:t>
      </w:r>
    </w:p>
    <w:p w14:paraId="0EB599C5" w14:textId="77777777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623A">
        <w:rPr>
          <w:rFonts w:ascii="Times New Roman" w:hAnsi="Times New Roman" w:cs="Times New Roman"/>
          <w:bCs/>
        </w:rPr>
        <w:t>Par voie statutaire (mutation, détachement, inscription sur liste d’aptitude)</w:t>
      </w:r>
    </w:p>
    <w:p w14:paraId="67D8DE86" w14:textId="77777777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623A">
        <w:rPr>
          <w:rFonts w:ascii="Times New Roman" w:hAnsi="Times New Roman" w:cs="Times New Roman"/>
          <w:bCs/>
        </w:rPr>
        <w:t>Ou par voie contractuelle</w:t>
      </w:r>
    </w:p>
    <w:p w14:paraId="05DDB138" w14:textId="77777777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4E47275" w14:textId="585B27AA" w:rsidR="00B5623A" w:rsidRPr="00B5623A" w:rsidRDefault="00B5623A" w:rsidP="00B5623A">
      <w:pPr>
        <w:pStyle w:val="Titre1"/>
        <w:rPr>
          <w:sz w:val="22"/>
          <w:szCs w:val="22"/>
        </w:rPr>
      </w:pPr>
      <w:r w:rsidRPr="00B5623A">
        <w:rPr>
          <w:sz w:val="22"/>
          <w:szCs w:val="22"/>
        </w:rPr>
        <w:t xml:space="preserve">UN(E) RESPONSABLE DU SERVICE </w:t>
      </w:r>
      <w:r>
        <w:rPr>
          <w:sz w:val="22"/>
          <w:szCs w:val="22"/>
        </w:rPr>
        <w:t>URBANISME REGLEMENTAIRE ET PLANIFICATION</w:t>
      </w:r>
    </w:p>
    <w:p w14:paraId="6B07C66C" w14:textId="0A02D738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  <w:b/>
        </w:rPr>
        <w:t xml:space="preserve">Cadre d'emploi des </w:t>
      </w:r>
      <w:r w:rsidR="0070370D">
        <w:rPr>
          <w:rFonts w:ascii="Times New Roman" w:hAnsi="Times New Roman" w:cs="Times New Roman"/>
          <w:b/>
        </w:rPr>
        <w:t>A</w:t>
      </w:r>
      <w:r w:rsidRPr="00B5623A">
        <w:rPr>
          <w:rFonts w:ascii="Times New Roman" w:hAnsi="Times New Roman" w:cs="Times New Roman"/>
          <w:b/>
        </w:rPr>
        <w:t>ttachés</w:t>
      </w:r>
      <w:r w:rsidR="0070370D">
        <w:rPr>
          <w:rFonts w:ascii="Times New Roman" w:hAnsi="Times New Roman" w:cs="Times New Roman"/>
          <w:b/>
        </w:rPr>
        <w:t xml:space="preserve"> et des Ingénieurs</w:t>
      </w:r>
      <w:r w:rsidRPr="00B5623A">
        <w:rPr>
          <w:rFonts w:ascii="Times New Roman" w:hAnsi="Times New Roman" w:cs="Times New Roman"/>
          <w:b/>
        </w:rPr>
        <w:t xml:space="preserve"> territoriaux - Catégorie A</w:t>
      </w:r>
    </w:p>
    <w:p w14:paraId="505D7D57" w14:textId="3C0D8DE2" w:rsidR="008316C8" w:rsidRPr="00895BF2" w:rsidRDefault="008316C8" w:rsidP="008316C8">
      <w:pPr>
        <w:jc w:val="center"/>
        <w:rPr>
          <w:rFonts w:ascii="Times New Roman" w:hAnsi="Times New Roman" w:cs="Times New Roman"/>
          <w:b/>
          <w:i/>
          <w:color w:val="0070C0"/>
        </w:rPr>
      </w:pPr>
    </w:p>
    <w:p w14:paraId="10313B34" w14:textId="10DBE772" w:rsidR="008316C8" w:rsidRDefault="00B5623A" w:rsidP="00B5623A">
      <w:pPr>
        <w:jc w:val="both"/>
        <w:rPr>
          <w:rFonts w:ascii="Times New Roman" w:hAnsi="Times New Roman" w:cs="Times New Roman"/>
          <w:sz w:val="10"/>
          <w:szCs w:val="10"/>
        </w:rPr>
      </w:pPr>
      <w:r w:rsidRPr="00B5623A">
        <w:rPr>
          <w:rFonts w:ascii="Times New Roman" w:hAnsi="Times New Roman" w:cs="Times New Roman"/>
          <w:szCs w:val="24"/>
        </w:rPr>
        <w:t>Au sein de la Direction de l’Aménagement du Territoire, le responsable de service urbanisme réglementaire et planification aura la charge d’animer, de coordonner et d’accompagner l’équipe en charge des missions relatives à l’urbanisme réglementaire et de conduire les procédures relatives à la planification au niveau du plan local d’urbanisme.</w:t>
      </w:r>
    </w:p>
    <w:p w14:paraId="5339BD17" w14:textId="43A14E94" w:rsidR="00B5623A" w:rsidRDefault="00B5623A" w:rsidP="00B562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623A">
        <w:rPr>
          <w:rFonts w:ascii="Times New Roman" w:hAnsi="Times New Roman" w:cs="Times New Roman"/>
          <w:b/>
          <w:u w:val="single"/>
        </w:rPr>
        <w:t>Missions</w:t>
      </w:r>
      <w:r w:rsidRPr="00B5623A">
        <w:rPr>
          <w:rFonts w:ascii="Times New Roman" w:hAnsi="Times New Roman" w:cs="Times New Roman"/>
          <w:bCs/>
        </w:rPr>
        <w:t xml:space="preserve"> : </w:t>
      </w:r>
    </w:p>
    <w:p w14:paraId="1E505ECE" w14:textId="77777777" w:rsidR="00B5623A" w:rsidRPr="00B5623A" w:rsidRDefault="00B5623A" w:rsidP="00B562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CA921C" w14:textId="77777777" w:rsidR="00B5623A" w:rsidRPr="00B5623A" w:rsidRDefault="00B5623A" w:rsidP="00B5623A">
      <w:pPr>
        <w:pStyle w:val="En-tte1"/>
        <w:keepLines/>
        <w:tabs>
          <w:tab w:val="clear" w:pos="4536"/>
          <w:tab w:val="clear" w:pos="9072"/>
        </w:tabs>
        <w:jc w:val="both"/>
        <w:rPr>
          <w:iCs/>
          <w:sz w:val="22"/>
          <w:szCs w:val="22"/>
        </w:rPr>
      </w:pPr>
      <w:r w:rsidRPr="00B5623A">
        <w:rPr>
          <w:iCs/>
          <w:sz w:val="22"/>
          <w:szCs w:val="22"/>
        </w:rPr>
        <w:t>Missions Urbanisme Règlementaire</w:t>
      </w:r>
    </w:p>
    <w:p w14:paraId="73540AD8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 xml:space="preserve">Instruction des autorisations d’urbanisme (PC, PA, DP, CU …) </w:t>
      </w:r>
    </w:p>
    <w:p w14:paraId="7A30F607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Analyser les avis des services extérieurs et assurer le lien avec les pétitionnaires</w:t>
      </w:r>
    </w:p>
    <w:p w14:paraId="435B6A98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Rédiger les actes de procédures et décisions administratives</w:t>
      </w:r>
    </w:p>
    <w:p w14:paraId="25153365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 xml:space="preserve">Prévenir les risques contentieux </w:t>
      </w:r>
    </w:p>
    <w:p w14:paraId="39616BEE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Accueillir le public, l’informer et le conseiller</w:t>
      </w:r>
    </w:p>
    <w:p w14:paraId="697652D0" w14:textId="77777777" w:rsidR="00B5623A" w:rsidRPr="00B5623A" w:rsidRDefault="00B5623A" w:rsidP="00B5623A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 xml:space="preserve">Missions Planification </w:t>
      </w:r>
    </w:p>
    <w:p w14:paraId="7B53EF18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Piloter les démarches de planification en lien avec l’urbanisme,</w:t>
      </w:r>
    </w:p>
    <w:p w14:paraId="5E085D62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Mettre en œuvre plus spécifiquement les procédures liées à la révision et aux modifications du PLU</w:t>
      </w:r>
    </w:p>
    <w:p w14:paraId="01F36793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Lire et analyser les différents types de plans et documents d’urbanisme</w:t>
      </w:r>
    </w:p>
    <w:p w14:paraId="19091D65" w14:textId="77777777" w:rsidR="00B5623A" w:rsidRPr="00B5623A" w:rsidRDefault="00B5623A" w:rsidP="00B5623A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 xml:space="preserve">En général </w:t>
      </w:r>
    </w:p>
    <w:p w14:paraId="0DB964B7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 xml:space="preserve">Management du service </w:t>
      </w:r>
    </w:p>
    <w:p w14:paraId="1C597CBA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Veiller à la cohérence des projets avec la politique générale de la Collectivité</w:t>
      </w:r>
    </w:p>
    <w:p w14:paraId="3012A08C" w14:textId="77777777" w:rsidR="00B5623A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Intérim de la Direction Aménagement du Territoire</w:t>
      </w:r>
    </w:p>
    <w:p w14:paraId="3D3E969A" w14:textId="48FF074E" w:rsidR="008316C8" w:rsidRPr="00B5623A" w:rsidRDefault="00B5623A" w:rsidP="00B5623A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sz w:val="22"/>
          <w:szCs w:val="22"/>
        </w:rPr>
      </w:pPr>
      <w:r w:rsidRPr="00B5623A">
        <w:rPr>
          <w:sz w:val="22"/>
          <w:szCs w:val="22"/>
        </w:rPr>
        <w:t>Toutes autres tâches nécessaires au fonctionnement du service</w:t>
      </w:r>
    </w:p>
    <w:p w14:paraId="5D7B6E85" w14:textId="77777777" w:rsidR="00B5623A" w:rsidRPr="00B5623A" w:rsidRDefault="00B5623A" w:rsidP="00B5623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72964CE" w14:textId="22778022" w:rsidR="00B5623A" w:rsidRPr="00B5623A" w:rsidRDefault="00B5623A" w:rsidP="00B562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623A">
        <w:rPr>
          <w:rFonts w:ascii="Times New Roman" w:hAnsi="Times New Roman" w:cs="Times New Roman"/>
          <w:b/>
          <w:u w:val="single"/>
        </w:rPr>
        <w:t xml:space="preserve">Profil </w:t>
      </w:r>
      <w:r w:rsidRPr="00B5623A">
        <w:rPr>
          <w:rFonts w:ascii="Times New Roman" w:hAnsi="Times New Roman" w:cs="Times New Roman"/>
          <w:bCs/>
        </w:rPr>
        <w:t xml:space="preserve">: </w:t>
      </w:r>
    </w:p>
    <w:p w14:paraId="586BA15A" w14:textId="77777777" w:rsidR="00B5623A" w:rsidRPr="00B5623A" w:rsidRDefault="00B5623A" w:rsidP="00B5623A">
      <w:pPr>
        <w:pStyle w:val="NormalWeb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Bonne connaissance des acteurs du champ de l’urbanisme et de la planification</w:t>
      </w:r>
    </w:p>
    <w:p w14:paraId="3419E166" w14:textId="77777777" w:rsidR="00B5623A" w:rsidRPr="00B5623A" w:rsidRDefault="00B5623A" w:rsidP="00B5623A">
      <w:pPr>
        <w:pStyle w:val="NormalWeb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 xml:space="preserve">Maitrise du code de l’urbanisme et connaissance des codes de construction et d’environnement </w:t>
      </w:r>
    </w:p>
    <w:p w14:paraId="5FE8C884" w14:textId="77777777" w:rsidR="00B5623A" w:rsidRPr="00B5623A" w:rsidRDefault="00B5623A" w:rsidP="00B5623A">
      <w:pPr>
        <w:pStyle w:val="NormalWeb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Connaissance des principes du développement durable et de la qualité architecturale des projets</w:t>
      </w:r>
    </w:p>
    <w:p w14:paraId="00614E38" w14:textId="77777777" w:rsidR="00B5623A" w:rsidRPr="00B5623A" w:rsidRDefault="00B5623A" w:rsidP="00B5623A">
      <w:pPr>
        <w:pStyle w:val="NormalWeb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Connaissance de la fiscalité de l’urbanisme</w:t>
      </w:r>
    </w:p>
    <w:p w14:paraId="30025ACA" w14:textId="77777777" w:rsidR="00B5623A" w:rsidRPr="00B5623A" w:rsidRDefault="00B5623A" w:rsidP="00B5623A">
      <w:pPr>
        <w:pStyle w:val="NormalWeb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Connaissance des outils du Contentieux Pénal de l’Urbanisme</w:t>
      </w:r>
    </w:p>
    <w:p w14:paraId="65D77AD6" w14:textId="77777777" w:rsidR="00B5623A" w:rsidRPr="00B5623A" w:rsidRDefault="00B5623A" w:rsidP="00B5623A">
      <w:pPr>
        <w:pStyle w:val="NormalWeb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Esprit d’équipe</w:t>
      </w:r>
    </w:p>
    <w:p w14:paraId="169045FA" w14:textId="77777777" w:rsidR="00B5623A" w:rsidRPr="00B5623A" w:rsidRDefault="00B5623A" w:rsidP="00B5623A">
      <w:pPr>
        <w:pStyle w:val="NormalWeb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Autonomie, organisation et rigueur</w:t>
      </w:r>
    </w:p>
    <w:p w14:paraId="37D94051" w14:textId="77777777" w:rsidR="00B5623A" w:rsidRPr="00B5623A" w:rsidRDefault="00B5623A" w:rsidP="00B5623A">
      <w:pPr>
        <w:pStyle w:val="NormalWeb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Polyvalence</w:t>
      </w:r>
    </w:p>
    <w:p w14:paraId="24853B9E" w14:textId="77777777" w:rsidR="00B5623A" w:rsidRPr="00B5623A" w:rsidRDefault="00B5623A" w:rsidP="00B5623A">
      <w:pPr>
        <w:pStyle w:val="NormalWeb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Sens de l’écoute, ténacité</w:t>
      </w:r>
    </w:p>
    <w:p w14:paraId="264CEE39" w14:textId="77777777" w:rsidR="00B5623A" w:rsidRPr="00B5623A" w:rsidRDefault="00B5623A" w:rsidP="00B5623A">
      <w:pPr>
        <w:pStyle w:val="NormalWeb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Capacité d’adaptation</w:t>
      </w:r>
    </w:p>
    <w:p w14:paraId="705BC1AB" w14:textId="77777777" w:rsidR="00B5623A" w:rsidRPr="00B5623A" w:rsidRDefault="00B5623A" w:rsidP="00B5623A">
      <w:pPr>
        <w:pStyle w:val="NormalWeb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B5623A">
        <w:rPr>
          <w:sz w:val="22"/>
          <w:szCs w:val="22"/>
        </w:rPr>
        <w:t>Qualités relationnelles</w:t>
      </w:r>
    </w:p>
    <w:p w14:paraId="36AD5623" w14:textId="77777777" w:rsidR="008316C8" w:rsidRPr="00B5623A" w:rsidRDefault="008316C8" w:rsidP="00B5623A">
      <w:pPr>
        <w:spacing w:after="0" w:line="240" w:lineRule="auto"/>
        <w:rPr>
          <w:rFonts w:ascii="Times New Roman" w:hAnsi="Times New Roman" w:cs="Times New Roman"/>
        </w:rPr>
      </w:pPr>
    </w:p>
    <w:p w14:paraId="7E711832" w14:textId="71EAA139" w:rsidR="00B5623A" w:rsidRPr="00B5623A" w:rsidRDefault="00B5623A" w:rsidP="00B5623A">
      <w:pPr>
        <w:pStyle w:val="Titre1"/>
        <w:rPr>
          <w:caps w:val="0"/>
          <w:sz w:val="22"/>
          <w:szCs w:val="22"/>
        </w:rPr>
      </w:pPr>
      <w:r w:rsidRPr="00B5623A">
        <w:rPr>
          <w:caps w:val="0"/>
          <w:sz w:val="22"/>
          <w:szCs w:val="22"/>
        </w:rPr>
        <w:t xml:space="preserve">Poste à pourvoir </w:t>
      </w:r>
      <w:r w:rsidR="00977585">
        <w:rPr>
          <w:caps w:val="0"/>
          <w:sz w:val="22"/>
          <w:szCs w:val="22"/>
        </w:rPr>
        <w:t>rapidement</w:t>
      </w:r>
    </w:p>
    <w:p w14:paraId="53BA2D86" w14:textId="77777777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23A">
        <w:rPr>
          <w:rFonts w:ascii="Times New Roman" w:hAnsi="Times New Roman" w:cs="Times New Roman"/>
        </w:rPr>
        <w:t xml:space="preserve">Adresser lettre de motivation manuscrite + CV </w:t>
      </w:r>
    </w:p>
    <w:p w14:paraId="0CF20653" w14:textId="3D86A604" w:rsidR="00B5623A" w:rsidRPr="00B5623A" w:rsidRDefault="00B5623A" w:rsidP="00B56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23A">
        <w:rPr>
          <w:rFonts w:ascii="Times New Roman" w:hAnsi="Times New Roman" w:cs="Times New Roman"/>
        </w:rPr>
        <w:t xml:space="preserve">Au plus tard </w:t>
      </w:r>
      <w:r w:rsidR="0070370D" w:rsidRPr="00B5623A">
        <w:rPr>
          <w:rFonts w:ascii="Times New Roman" w:hAnsi="Times New Roman" w:cs="Times New Roman"/>
        </w:rPr>
        <w:t xml:space="preserve">le </w:t>
      </w:r>
      <w:r w:rsidR="00A12A04" w:rsidRPr="00A12A04">
        <w:rPr>
          <w:rFonts w:ascii="Times New Roman" w:hAnsi="Times New Roman" w:cs="Times New Roman"/>
          <w:b/>
          <w:color w:val="000000" w:themeColor="text1"/>
        </w:rPr>
        <w:t>06 septembre</w:t>
      </w:r>
      <w:r w:rsidR="0070370D" w:rsidRPr="00A12A04">
        <w:rPr>
          <w:rFonts w:ascii="Times New Roman" w:hAnsi="Times New Roman" w:cs="Times New Roman"/>
          <w:b/>
          <w:color w:val="000000" w:themeColor="text1"/>
        </w:rPr>
        <w:t xml:space="preserve"> 2022</w:t>
      </w:r>
      <w:r w:rsidRPr="00A12A04">
        <w:rPr>
          <w:rFonts w:ascii="Times New Roman" w:hAnsi="Times New Roman" w:cs="Times New Roman"/>
          <w:color w:val="000000" w:themeColor="text1"/>
        </w:rPr>
        <w:t xml:space="preserve">    </w:t>
      </w:r>
      <w:r w:rsidRPr="00A12A04">
        <w:rPr>
          <w:rFonts w:ascii="Times New Roman" w:hAnsi="Times New Roman" w:cs="Times New Roman"/>
          <w:b/>
        </w:rPr>
        <w:t xml:space="preserve">                                                   </w:t>
      </w:r>
    </w:p>
    <w:p w14:paraId="762F8C99" w14:textId="73A13DE4" w:rsidR="008316C8" w:rsidRDefault="00977585" w:rsidP="0097758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à</w:t>
      </w:r>
      <w:proofErr w:type="gramEnd"/>
    </w:p>
    <w:p w14:paraId="4A1C38D7" w14:textId="238B8E28" w:rsidR="00977585" w:rsidRDefault="00977585" w:rsidP="009775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Monsieur le Maire </w:t>
      </w:r>
      <w:r w:rsidR="00A12A0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LE PORT</w:t>
      </w:r>
    </w:p>
    <w:p w14:paraId="4C8D8C5C" w14:textId="5471C479" w:rsidR="00977585" w:rsidRDefault="00977585" w:rsidP="009775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 62004</w:t>
      </w:r>
      <w:bookmarkStart w:id="0" w:name="_GoBack"/>
      <w:bookmarkEnd w:id="0"/>
    </w:p>
    <w:p w14:paraId="2B8B3874" w14:textId="21B8E044" w:rsidR="00977585" w:rsidRPr="00B5623A" w:rsidRDefault="00977585" w:rsidP="009775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97821 LE PORT CEDEX</w:t>
      </w:r>
    </w:p>
    <w:sectPr w:rsidR="00977585" w:rsidRPr="00B5623A" w:rsidSect="005D21B2">
      <w:footerReference w:type="default" r:id="rId8"/>
      <w:pgSz w:w="11906" w:h="16838"/>
      <w:pgMar w:top="851" w:right="1418" w:bottom="24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6021" w14:textId="77777777" w:rsidR="000F0C41" w:rsidRDefault="000F0C41" w:rsidP="006A6A81">
      <w:pPr>
        <w:spacing w:after="0" w:line="240" w:lineRule="auto"/>
      </w:pPr>
      <w:r>
        <w:separator/>
      </w:r>
    </w:p>
  </w:endnote>
  <w:endnote w:type="continuationSeparator" w:id="0">
    <w:p w14:paraId="59A0DC28" w14:textId="77777777" w:rsidR="000F0C41" w:rsidRDefault="000F0C41" w:rsidP="006A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807117"/>
      <w:docPartObj>
        <w:docPartGallery w:val="Page Numbers (Bottom of Page)"/>
        <w:docPartUnique/>
      </w:docPartObj>
    </w:sdtPr>
    <w:sdtEndPr/>
    <w:sdtContent>
      <w:p w14:paraId="637D0035" w14:textId="60081FCC" w:rsidR="008316C8" w:rsidRDefault="004410C1">
        <w:pPr>
          <w:pStyle w:val="Pieddepage"/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5B1A6634" wp14:editId="0650AC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23C50" w14:textId="77777777" w:rsidR="008316C8" w:rsidRDefault="006042E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D21B2" w:rsidRPr="005D21B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29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31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B1A6634" id="Group 27" o:spid="_x0000_s1026" style="position:absolute;margin-left:0;margin-top:0;width:593.7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A823C50" w14:textId="77777777" w:rsidR="008316C8" w:rsidRDefault="006042E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D21B2" w:rsidRPr="005D21B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9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0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31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91D3" w14:textId="77777777" w:rsidR="000F0C41" w:rsidRDefault="000F0C41" w:rsidP="006A6A81">
      <w:pPr>
        <w:spacing w:after="0" w:line="240" w:lineRule="auto"/>
      </w:pPr>
      <w:r>
        <w:separator/>
      </w:r>
    </w:p>
  </w:footnote>
  <w:footnote w:type="continuationSeparator" w:id="0">
    <w:p w14:paraId="1B1DD5C3" w14:textId="77777777" w:rsidR="000F0C41" w:rsidRDefault="000F0C41" w:rsidP="006A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745"/>
    <w:multiLevelType w:val="multilevel"/>
    <w:tmpl w:val="D44A9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74898"/>
    <w:multiLevelType w:val="multilevel"/>
    <w:tmpl w:val="484603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F56E8"/>
    <w:multiLevelType w:val="hybridMultilevel"/>
    <w:tmpl w:val="70561E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1B36"/>
    <w:multiLevelType w:val="hybridMultilevel"/>
    <w:tmpl w:val="4B624F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8C5"/>
    <w:multiLevelType w:val="hybridMultilevel"/>
    <w:tmpl w:val="C2DC22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38AC"/>
    <w:multiLevelType w:val="hybridMultilevel"/>
    <w:tmpl w:val="ABF0AD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0173"/>
    <w:multiLevelType w:val="multilevel"/>
    <w:tmpl w:val="930474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75E4"/>
    <w:multiLevelType w:val="hybridMultilevel"/>
    <w:tmpl w:val="9FB80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0315A"/>
    <w:multiLevelType w:val="hybridMultilevel"/>
    <w:tmpl w:val="107E3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75AD"/>
    <w:multiLevelType w:val="hybridMultilevel"/>
    <w:tmpl w:val="88F48B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90BF8"/>
    <w:multiLevelType w:val="hybridMultilevel"/>
    <w:tmpl w:val="64E417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1045"/>
    <w:multiLevelType w:val="hybridMultilevel"/>
    <w:tmpl w:val="D89EDD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D3160"/>
    <w:multiLevelType w:val="hybridMultilevel"/>
    <w:tmpl w:val="B658C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C483F"/>
    <w:multiLevelType w:val="hybridMultilevel"/>
    <w:tmpl w:val="5D6A43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3931D2"/>
    <w:multiLevelType w:val="hybridMultilevel"/>
    <w:tmpl w:val="7F1E18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C491D"/>
    <w:multiLevelType w:val="hybridMultilevel"/>
    <w:tmpl w:val="20829CF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51B07DD"/>
    <w:multiLevelType w:val="multilevel"/>
    <w:tmpl w:val="484603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E3F96"/>
    <w:multiLevelType w:val="hybridMultilevel"/>
    <w:tmpl w:val="5A443F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14"/>
  </w:num>
  <w:num w:numId="9">
    <w:abstractNumId w:val="17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15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06"/>
    <w:rsid w:val="0000606D"/>
    <w:rsid w:val="000F0C41"/>
    <w:rsid w:val="001C3206"/>
    <w:rsid w:val="001F1BB5"/>
    <w:rsid w:val="00235E88"/>
    <w:rsid w:val="002B5700"/>
    <w:rsid w:val="002D40E2"/>
    <w:rsid w:val="004410C1"/>
    <w:rsid w:val="00592228"/>
    <w:rsid w:val="005D21B2"/>
    <w:rsid w:val="006042EA"/>
    <w:rsid w:val="00626313"/>
    <w:rsid w:val="006A6A81"/>
    <w:rsid w:val="0070370D"/>
    <w:rsid w:val="008316C8"/>
    <w:rsid w:val="00944CEB"/>
    <w:rsid w:val="00977585"/>
    <w:rsid w:val="00A06B7A"/>
    <w:rsid w:val="00A12A04"/>
    <w:rsid w:val="00AB3F9C"/>
    <w:rsid w:val="00B473DD"/>
    <w:rsid w:val="00B5623A"/>
    <w:rsid w:val="00B730F9"/>
    <w:rsid w:val="00BF75B8"/>
    <w:rsid w:val="00C97E7B"/>
    <w:rsid w:val="00CA70D6"/>
    <w:rsid w:val="00F40863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DC6AE"/>
  <w15:docId w15:val="{EF5070C8-E379-4BD3-9C06-9531F42D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206"/>
  </w:style>
  <w:style w:type="paragraph" w:styleId="Titre1">
    <w:name w:val="heading 1"/>
    <w:basedOn w:val="Normal"/>
    <w:next w:val="Normal"/>
    <w:link w:val="Titre1Car"/>
    <w:qFormat/>
    <w:rsid w:val="00B562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3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1C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3206"/>
  </w:style>
  <w:style w:type="paragraph" w:styleId="Paragraphedeliste">
    <w:name w:val="List Paragraph"/>
    <w:basedOn w:val="Normal"/>
    <w:uiPriority w:val="34"/>
    <w:qFormat/>
    <w:rsid w:val="001C32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32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1">
    <w:name w:val="En-tête1"/>
    <w:basedOn w:val="Normal"/>
    <w:rsid w:val="008316C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basedOn w:val="Policepardfaut"/>
    <w:link w:val="Titre1"/>
    <w:rsid w:val="00B5623A"/>
    <w:rPr>
      <w:rFonts w:ascii="Times New Roman" w:eastAsia="Times New Roman" w:hAnsi="Times New Roman" w:cs="Times New Roman"/>
      <w:b/>
      <w:bCs/>
      <w:cap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B56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B5623A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56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janfif</dc:creator>
  <cp:lastModifiedBy>MAHAZI Nadège</cp:lastModifiedBy>
  <cp:revision>4</cp:revision>
  <cp:lastPrinted>2022-08-17T13:40:00Z</cp:lastPrinted>
  <dcterms:created xsi:type="dcterms:W3CDTF">2022-07-15T10:09:00Z</dcterms:created>
  <dcterms:modified xsi:type="dcterms:W3CDTF">2022-08-23T06:03:00Z</dcterms:modified>
</cp:coreProperties>
</file>